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E8" w:rsidRPr="000B345A" w:rsidRDefault="00DC2EC0" w:rsidP="002D3DE8">
      <w:pPr>
        <w:spacing w:after="0"/>
        <w:jc w:val="center"/>
        <w:rPr>
          <w:rFonts w:cs="B Titr"/>
          <w:b/>
          <w:bCs/>
          <w:color w:val="auto"/>
          <w:sz w:val="32"/>
          <w:szCs w:val="32"/>
          <w:rtl/>
          <w:lang w:bidi="fa-IR"/>
        </w:rPr>
      </w:pPr>
      <w:r w:rsidRPr="000B345A">
        <w:rPr>
          <w:rFonts w:cs="B Titr" w:hint="cs"/>
          <w:b/>
          <w:bCs/>
          <w:color w:val="auto"/>
          <w:sz w:val="32"/>
          <w:szCs w:val="32"/>
          <w:rtl/>
          <w:lang w:bidi="fa-IR"/>
        </w:rPr>
        <w:t xml:space="preserve">تفاهم‌نامه همکاری‌های </w:t>
      </w:r>
      <w:r w:rsidR="00322EDA" w:rsidRPr="000B345A">
        <w:rPr>
          <w:rFonts w:cs="B Titr" w:hint="cs"/>
          <w:b/>
          <w:bCs/>
          <w:color w:val="auto"/>
          <w:sz w:val="32"/>
          <w:szCs w:val="32"/>
          <w:rtl/>
          <w:lang w:bidi="fa-IR"/>
        </w:rPr>
        <w:t xml:space="preserve">مشترک </w:t>
      </w:r>
    </w:p>
    <w:p w:rsidR="00D94010" w:rsidRPr="000B345A" w:rsidRDefault="00045986" w:rsidP="00CC5A15">
      <w:pPr>
        <w:spacing w:after="0"/>
        <w:jc w:val="center"/>
        <w:rPr>
          <w:rFonts w:cs="B Titr"/>
          <w:b/>
          <w:bCs/>
          <w:color w:val="auto"/>
          <w:sz w:val="32"/>
          <w:szCs w:val="32"/>
          <w:rtl/>
          <w:lang w:bidi="fa-IR"/>
        </w:rPr>
      </w:pPr>
      <w:r w:rsidRPr="000B345A">
        <w:rPr>
          <w:rFonts w:cs="B Titr" w:hint="cs"/>
          <w:b/>
          <w:bCs/>
          <w:color w:val="auto"/>
          <w:sz w:val="32"/>
          <w:szCs w:val="32"/>
          <w:rtl/>
          <w:lang w:bidi="fa-IR"/>
        </w:rPr>
        <w:t>علمی، آموزشی</w:t>
      </w:r>
      <w:r w:rsidR="002D3DE8" w:rsidRPr="000B345A">
        <w:rPr>
          <w:rFonts w:cs="B Titr" w:hint="cs"/>
          <w:b/>
          <w:bCs/>
          <w:color w:val="auto"/>
          <w:sz w:val="32"/>
          <w:szCs w:val="32"/>
          <w:rtl/>
          <w:lang w:bidi="fa-IR"/>
        </w:rPr>
        <w:t>،</w:t>
      </w:r>
      <w:r w:rsidRPr="000B345A">
        <w:rPr>
          <w:rFonts w:cs="B Titr" w:hint="cs"/>
          <w:b/>
          <w:bCs/>
          <w:color w:val="auto"/>
          <w:sz w:val="32"/>
          <w:szCs w:val="32"/>
          <w:rtl/>
          <w:lang w:bidi="fa-IR"/>
        </w:rPr>
        <w:t xml:space="preserve"> </w:t>
      </w:r>
      <w:r w:rsidR="00DC2EC0" w:rsidRPr="000B345A">
        <w:rPr>
          <w:rFonts w:cs="B Titr" w:hint="cs"/>
          <w:b/>
          <w:bCs/>
          <w:color w:val="auto"/>
          <w:sz w:val="32"/>
          <w:szCs w:val="32"/>
          <w:rtl/>
          <w:lang w:bidi="fa-IR"/>
        </w:rPr>
        <w:t>پژوهشی</w:t>
      </w:r>
      <w:r w:rsidR="002D3DE8" w:rsidRPr="000B345A">
        <w:rPr>
          <w:rFonts w:cs="B Titr" w:hint="cs"/>
          <w:b/>
          <w:bCs/>
          <w:color w:val="auto"/>
          <w:sz w:val="32"/>
          <w:szCs w:val="32"/>
          <w:rtl/>
          <w:lang w:bidi="fa-IR"/>
        </w:rPr>
        <w:t>، فناوری و کارآفرینی</w:t>
      </w:r>
    </w:p>
    <w:p w:rsidR="00C2205D" w:rsidRPr="000B345A" w:rsidRDefault="00C2205D" w:rsidP="000B345A">
      <w:pPr>
        <w:jc w:val="both"/>
        <w:rPr>
          <w:rFonts w:cs="B Zar"/>
          <w:color w:val="auto"/>
          <w:sz w:val="24"/>
          <w:szCs w:val="24"/>
          <w:rtl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این تفاهم‌نامه به‌منظور </w:t>
      </w:r>
      <w:r w:rsidR="00322EDA" w:rsidRPr="000B345A">
        <w:rPr>
          <w:rFonts w:cs="B Zar" w:hint="cs"/>
          <w:color w:val="auto"/>
          <w:sz w:val="24"/>
          <w:szCs w:val="24"/>
          <w:rtl/>
          <w:lang w:bidi="fa-IR"/>
        </w:rPr>
        <w:t>ایجاد و گسترش زمینه‌های همکاری‌های علمی، آموزشی و پژوهشی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، بین شرکت </w:t>
      </w:r>
      <w:r w:rsidR="000B345A">
        <w:rPr>
          <w:rFonts w:cs="B Zar" w:hint="cs"/>
          <w:color w:val="auto"/>
          <w:sz w:val="24"/>
          <w:szCs w:val="24"/>
          <w:rtl/>
          <w:lang w:bidi="fa-IR"/>
        </w:rPr>
        <w:t xml:space="preserve">                                </w:t>
      </w:r>
      <w:r w:rsidR="00540815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که در این تفاهم‌نامه </w:t>
      </w:r>
      <w:r w:rsidR="00405B96" w:rsidRPr="000B345A">
        <w:rPr>
          <w:rFonts w:cs="B Zar" w:hint="cs"/>
          <w:color w:val="auto"/>
          <w:sz w:val="24"/>
          <w:szCs w:val="24"/>
          <w:rtl/>
          <w:lang w:bidi="fa-IR"/>
        </w:rPr>
        <w:t>شرکت</w:t>
      </w:r>
      <w:r w:rsidR="00405B96" w:rsidRPr="000B345A">
        <w:rPr>
          <w:rFonts w:cs="B Zar"/>
          <w:color w:val="auto"/>
          <w:sz w:val="24"/>
          <w:szCs w:val="24"/>
          <w:rtl/>
          <w:lang w:bidi="fa-IR"/>
        </w:rPr>
        <w:t xml:space="preserve">  </w:t>
      </w:r>
      <w:r w:rsidR="00540815" w:rsidRPr="000B345A">
        <w:rPr>
          <w:rFonts w:cs="B Zar" w:hint="cs"/>
          <w:color w:val="auto"/>
          <w:sz w:val="24"/>
          <w:szCs w:val="24"/>
          <w:rtl/>
          <w:lang w:bidi="fa-IR"/>
        </w:rPr>
        <w:t>نامیده می‌شود -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به نشانی </w:t>
      </w:r>
      <w:r w:rsidR="000B345A">
        <w:rPr>
          <w:rFonts w:cs="B Zar" w:hint="cs"/>
          <w:color w:val="auto"/>
          <w:sz w:val="24"/>
          <w:szCs w:val="24"/>
          <w:rtl/>
          <w:lang w:bidi="fa-IR"/>
        </w:rPr>
        <w:t xml:space="preserve">                                                                                  </w:t>
      </w:r>
      <w:r w:rsidR="00A8029A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، به شماره تماس: </w:t>
      </w:r>
      <w:r w:rsidR="000B345A">
        <w:rPr>
          <w:rFonts w:cs="B Zar" w:hint="cs"/>
          <w:color w:val="auto"/>
          <w:sz w:val="24"/>
          <w:szCs w:val="24"/>
          <w:rtl/>
          <w:lang w:bidi="fa-IR"/>
        </w:rPr>
        <w:t xml:space="preserve">                           </w:t>
      </w:r>
      <w:r w:rsidR="00A8029A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به نمایندگی جناب </w:t>
      </w:r>
      <w:r w:rsidR="0092573F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آقای </w:t>
      </w:r>
      <w:r w:rsidR="00301326" w:rsidRPr="000B345A">
        <w:rPr>
          <w:rFonts w:cs="B Zar"/>
          <w:color w:val="auto"/>
          <w:sz w:val="24"/>
          <w:szCs w:val="24"/>
          <w:lang w:bidi="fa-IR"/>
        </w:rPr>
        <w:t>……..</w:t>
      </w:r>
      <w:r w:rsidR="00045986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ب</w:t>
      </w:r>
      <w:r w:rsidR="00405B96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ه </w:t>
      </w:r>
      <w:r w:rsidR="00045986" w:rsidRPr="000B345A">
        <w:rPr>
          <w:rFonts w:cs="B Zar" w:hint="cs"/>
          <w:color w:val="auto"/>
          <w:sz w:val="24"/>
          <w:szCs w:val="24"/>
          <w:rtl/>
          <w:lang w:bidi="fa-IR"/>
        </w:rPr>
        <w:t>عنوان مدیرعامل</w:t>
      </w:r>
      <w:r w:rsidR="00A8029A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و </w:t>
      </w:r>
      <w:r w:rsidR="00322EDA" w:rsidRPr="000B345A">
        <w:rPr>
          <w:rFonts w:cs="B Zar" w:hint="cs"/>
          <w:color w:val="auto"/>
          <w:sz w:val="24"/>
          <w:szCs w:val="24"/>
          <w:rtl/>
          <w:lang w:bidi="fa-IR"/>
        </w:rPr>
        <w:t>دانشگاه صنعتی نوشیروانی بابل</w:t>
      </w:r>
      <w:r w:rsidR="00A8029A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</w:t>
      </w:r>
      <w:r w:rsidR="00540815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- که در این تفاهم‌نامه </w:t>
      </w:r>
      <w:r w:rsidR="00322EDA" w:rsidRPr="000B345A">
        <w:rPr>
          <w:rFonts w:cs="B Zar" w:hint="cs"/>
          <w:color w:val="auto"/>
          <w:sz w:val="24"/>
          <w:szCs w:val="24"/>
          <w:rtl/>
          <w:lang w:bidi="fa-IR"/>
        </w:rPr>
        <w:t>دانشگاه</w:t>
      </w:r>
      <w:r w:rsidR="00540815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540815" w:rsidRPr="000B345A">
        <w:rPr>
          <w:rFonts w:cs="B Zar" w:hint="cs"/>
          <w:color w:val="auto"/>
          <w:sz w:val="24"/>
          <w:szCs w:val="24"/>
          <w:rtl/>
          <w:lang w:bidi="fa-IR"/>
        </w:rPr>
        <w:t>نامیده می‌شود -</w:t>
      </w:r>
      <w:r w:rsidR="00A8029A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به نشانی </w:t>
      </w:r>
      <w:r w:rsidR="00322EDA" w:rsidRPr="000B345A">
        <w:rPr>
          <w:rFonts w:cs="B Zar" w:hint="cs"/>
          <w:color w:val="auto"/>
          <w:sz w:val="24"/>
          <w:szCs w:val="24"/>
          <w:rtl/>
          <w:lang w:bidi="fa-IR"/>
        </w:rPr>
        <w:t>بابل</w:t>
      </w:r>
      <w:r w:rsidR="00A8029A" w:rsidRPr="000B345A">
        <w:rPr>
          <w:rFonts w:cs="B Zar" w:hint="cs"/>
          <w:color w:val="auto"/>
          <w:sz w:val="24"/>
          <w:szCs w:val="24"/>
          <w:rtl/>
          <w:lang w:bidi="fa-IR"/>
        </w:rPr>
        <w:t>،</w:t>
      </w:r>
      <w:r w:rsidR="00322EDA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خیابان شریعتی</w:t>
      </w:r>
      <w:r w:rsidR="00A8029A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به شماره تماس: </w:t>
      </w:r>
      <w:r w:rsidR="00322EDA" w:rsidRPr="000B345A">
        <w:rPr>
          <w:rFonts w:cs="B Zar" w:hint="cs"/>
          <w:color w:val="auto"/>
          <w:sz w:val="24"/>
          <w:szCs w:val="24"/>
          <w:rtl/>
          <w:lang w:bidi="fa-IR"/>
        </w:rPr>
        <w:t>32332071</w:t>
      </w:r>
      <w:r w:rsidR="00A8029A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-011 به نمایندگی </w:t>
      </w:r>
      <w:r w:rsidR="004E1043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جناب آقای </w:t>
      </w:r>
      <w:r w:rsidR="00045986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دکتر </w:t>
      </w:r>
      <w:r w:rsidR="00301326" w:rsidRPr="000B345A">
        <w:rPr>
          <w:rFonts w:cs="B Zar" w:hint="cs"/>
          <w:color w:val="auto"/>
          <w:sz w:val="24"/>
          <w:szCs w:val="24"/>
          <w:rtl/>
          <w:lang w:bidi="fa-IR"/>
        </w:rPr>
        <w:t>موسی فرهادی</w:t>
      </w:r>
      <w:r w:rsidR="004E1043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</w:t>
      </w:r>
      <w:r w:rsidR="00045986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بعنوان معاون پژوهش و فناوری </w:t>
      </w:r>
      <w:r w:rsidR="004E1043" w:rsidRPr="000B345A">
        <w:rPr>
          <w:rFonts w:cs="B Zar" w:hint="cs"/>
          <w:color w:val="auto"/>
          <w:sz w:val="24"/>
          <w:szCs w:val="24"/>
          <w:rtl/>
          <w:lang w:bidi="fa-IR"/>
        </w:rPr>
        <w:t>با شرایط مندرج در ذیل، منعقد می‌شود.</w:t>
      </w:r>
    </w:p>
    <w:p w:rsidR="004E1043" w:rsidRPr="000B345A" w:rsidRDefault="006B7290" w:rsidP="004E1043">
      <w:pPr>
        <w:jc w:val="both"/>
        <w:rPr>
          <w:rFonts w:cs="B Titr"/>
          <w:b/>
          <w:bCs/>
          <w:color w:val="auto"/>
          <w:sz w:val="24"/>
          <w:szCs w:val="24"/>
          <w:rtl/>
          <w:lang w:bidi="fa-IR"/>
        </w:rPr>
      </w:pPr>
      <w:r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ماده یک- موضوع تفاهم‌نامه</w:t>
      </w:r>
    </w:p>
    <w:p w:rsidR="0079590E" w:rsidRPr="000B345A" w:rsidRDefault="00C30E0C" w:rsidP="009600BB">
      <w:pPr>
        <w:jc w:val="both"/>
        <w:rPr>
          <w:rFonts w:cs="B Zar"/>
          <w:color w:val="auto"/>
          <w:sz w:val="24"/>
          <w:szCs w:val="24"/>
          <w:rtl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توسعه فعالیت‌های آموزشی، پژوهشی</w:t>
      </w:r>
      <w:r w:rsidR="009600BB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،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فناوری</w:t>
      </w:r>
      <w:r w:rsidR="009600BB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و کارآفرینی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در چارچوب تعیین‌شده در این تفاهم‌نامه و قراردادهایی که در آینده با توجه به نیاز و امکانات طرفین به این تفاهم‌نامه اضافه گردد.</w:t>
      </w:r>
    </w:p>
    <w:p w:rsidR="0079590E" w:rsidRPr="000B345A" w:rsidRDefault="0079590E" w:rsidP="00E754D9">
      <w:pPr>
        <w:jc w:val="both"/>
        <w:rPr>
          <w:rFonts w:cs="B Titr"/>
          <w:b/>
          <w:bCs/>
          <w:color w:val="auto"/>
          <w:sz w:val="24"/>
          <w:szCs w:val="24"/>
          <w:rtl/>
          <w:lang w:bidi="fa-IR"/>
        </w:rPr>
      </w:pPr>
      <w:r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 xml:space="preserve">ماده دو- </w:t>
      </w:r>
      <w:r w:rsidR="00E754D9"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زمینه‌های همکاری</w:t>
      </w:r>
    </w:p>
    <w:p w:rsidR="00F63D71" w:rsidRPr="000B345A" w:rsidRDefault="00F63D71" w:rsidP="000B345A">
      <w:pPr>
        <w:pStyle w:val="ListParagraph"/>
        <w:numPr>
          <w:ilvl w:val="0"/>
          <w:numId w:val="7"/>
        </w:numPr>
        <w:spacing w:before="120" w:after="0"/>
        <w:jc w:val="both"/>
        <w:rPr>
          <w:rFonts w:cs="B Zar"/>
          <w:b/>
          <w:bCs/>
          <w:color w:val="auto"/>
          <w:szCs w:val="22"/>
          <w:lang w:bidi="fa-IR"/>
        </w:rPr>
      </w:pP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رفع نیازهای عمومی فنی و زیرساخت</w:t>
      </w:r>
      <w:r w:rsidRPr="000B345A">
        <w:rPr>
          <w:rFonts w:cs="B Zar"/>
          <w:b/>
          <w:bCs/>
          <w:color w:val="auto"/>
          <w:szCs w:val="22"/>
          <w:rtl/>
          <w:lang w:bidi="fa-IR"/>
        </w:rPr>
        <w:softHyphen/>
      </w: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های صنعتی طرفین شامل</w:t>
      </w:r>
    </w:p>
    <w:p w:rsidR="002C62B2" w:rsidRPr="000B345A" w:rsidRDefault="002C62B2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شناخت نیازهای آموزشی، پژوهشی، فناوری، تجاری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سازی و کارآفرینی  در زمینه‌های کاری مشترک و اولویت‌بندی و همکاری جهت </w:t>
      </w:r>
      <w:r w:rsidR="00045984" w:rsidRPr="000B345A">
        <w:rPr>
          <w:rFonts w:cs="B Zar" w:hint="cs"/>
          <w:color w:val="auto"/>
          <w:sz w:val="24"/>
          <w:szCs w:val="24"/>
          <w:rtl/>
          <w:lang w:bidi="fa-IR"/>
        </w:rPr>
        <w:t>رفع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آن‌ها</w:t>
      </w:r>
      <w:r w:rsidR="00045984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در قالب چارچوب</w:t>
      </w:r>
      <w:r w:rsidR="00045984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045984" w:rsidRPr="000B345A">
        <w:rPr>
          <w:rFonts w:cs="B Zar" w:hint="cs"/>
          <w:color w:val="auto"/>
          <w:sz w:val="24"/>
          <w:szCs w:val="24"/>
          <w:rtl/>
          <w:lang w:bidi="fa-IR"/>
        </w:rPr>
        <w:t>های مصوب همکاری</w:t>
      </w:r>
    </w:p>
    <w:p w:rsidR="00563F34" w:rsidRPr="000B345A" w:rsidRDefault="00563F34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استفاده از ظرفیت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های آزمایشگاهی و کارگاهی طرفین</w:t>
      </w:r>
    </w:p>
    <w:p w:rsidR="000658F2" w:rsidRPr="000B345A" w:rsidRDefault="000658F2" w:rsidP="00D74363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دسترسی </w:t>
      </w:r>
      <w:r w:rsidR="00405B96" w:rsidRPr="000B345A">
        <w:rPr>
          <w:rFonts w:cs="B Zar" w:hint="cs"/>
          <w:color w:val="auto"/>
          <w:sz w:val="24"/>
          <w:szCs w:val="24"/>
          <w:rtl/>
          <w:lang w:bidi="fa-IR"/>
        </w:rPr>
        <w:t>شرکت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به پایگاه‌های دانشی دانشگاه و دسترسی م</w:t>
      </w:r>
      <w:r w:rsidR="00D74363">
        <w:rPr>
          <w:rFonts w:cs="B Zar" w:hint="cs"/>
          <w:color w:val="auto"/>
          <w:sz w:val="24"/>
          <w:szCs w:val="24"/>
          <w:rtl/>
          <w:lang w:bidi="fa-IR"/>
        </w:rPr>
        <w:t>تقابل دانشگاه به تجهیزات صنعتی شرکت</w:t>
      </w:r>
    </w:p>
    <w:p w:rsidR="009C75F6" w:rsidRPr="000B345A" w:rsidRDefault="00BE4764" w:rsidP="000B345A">
      <w:pPr>
        <w:pStyle w:val="ListParagraph"/>
        <w:numPr>
          <w:ilvl w:val="0"/>
          <w:numId w:val="7"/>
        </w:numPr>
        <w:spacing w:before="120" w:after="0"/>
        <w:jc w:val="both"/>
        <w:rPr>
          <w:rFonts w:cs="B Zar"/>
          <w:b/>
          <w:bCs/>
          <w:color w:val="auto"/>
          <w:szCs w:val="22"/>
          <w:rtl/>
          <w:lang w:bidi="fa-IR"/>
        </w:rPr>
      </w:pP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همکاری</w:t>
      </w:r>
      <w:r w:rsidRPr="000B345A">
        <w:rPr>
          <w:rFonts w:cs="B Zar"/>
          <w:b/>
          <w:bCs/>
          <w:color w:val="auto"/>
          <w:szCs w:val="22"/>
          <w:rtl/>
          <w:lang w:bidi="fa-IR"/>
        </w:rPr>
        <w:t xml:space="preserve"> </w:t>
      </w: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در</w:t>
      </w:r>
      <w:r w:rsidRPr="000B345A">
        <w:rPr>
          <w:rFonts w:cs="B Zar"/>
          <w:b/>
          <w:bCs/>
          <w:color w:val="auto"/>
          <w:szCs w:val="22"/>
          <w:rtl/>
          <w:lang w:bidi="fa-IR"/>
        </w:rPr>
        <w:t xml:space="preserve"> </w:t>
      </w: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توسعه</w:t>
      </w:r>
      <w:r w:rsidRPr="000B345A">
        <w:rPr>
          <w:rFonts w:cs="B Zar"/>
          <w:b/>
          <w:bCs/>
          <w:color w:val="auto"/>
          <w:szCs w:val="22"/>
          <w:rtl/>
          <w:lang w:bidi="fa-IR"/>
        </w:rPr>
        <w:t xml:space="preserve"> </w:t>
      </w: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فناوری طراحی،</w:t>
      </w:r>
      <w:r w:rsidRPr="000B345A">
        <w:rPr>
          <w:rFonts w:cs="B Zar"/>
          <w:b/>
          <w:bCs/>
          <w:color w:val="auto"/>
          <w:szCs w:val="22"/>
          <w:rtl/>
          <w:lang w:bidi="fa-IR"/>
        </w:rPr>
        <w:t xml:space="preserve"> ساخت </w:t>
      </w: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قطعات، تجهیزات، ماشین</w:t>
      </w:r>
      <w:r w:rsidRPr="000B345A">
        <w:rPr>
          <w:rFonts w:cs="B Zar"/>
          <w:b/>
          <w:bCs/>
          <w:color w:val="auto"/>
          <w:szCs w:val="22"/>
          <w:rtl/>
          <w:lang w:bidi="fa-IR"/>
        </w:rPr>
        <w:softHyphen/>
      </w: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الات و سیستم</w:t>
      </w:r>
      <w:r w:rsidRPr="000B345A">
        <w:rPr>
          <w:rFonts w:cs="B Zar"/>
          <w:b/>
          <w:bCs/>
          <w:color w:val="auto"/>
          <w:szCs w:val="22"/>
          <w:rtl/>
          <w:lang w:bidi="fa-IR"/>
        </w:rPr>
        <w:softHyphen/>
      </w:r>
      <w:r w:rsidR="00D74363">
        <w:rPr>
          <w:rFonts w:cs="B Zar" w:hint="cs"/>
          <w:b/>
          <w:bCs/>
          <w:color w:val="auto"/>
          <w:szCs w:val="22"/>
          <w:rtl/>
          <w:lang w:bidi="fa-IR"/>
        </w:rPr>
        <w:t xml:space="preserve">های فنی مورد نیاز شرکت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</w:t>
      </w:r>
    </w:p>
    <w:p w:rsidR="00BE4764" w:rsidRPr="000B345A" w:rsidRDefault="00BE4764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ایجاد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قرارداد </w:t>
      </w:r>
      <w:r w:rsidR="00587D75" w:rsidRPr="000B345A">
        <w:rPr>
          <w:rFonts w:cs="B Zar" w:hint="cs"/>
          <w:color w:val="auto"/>
          <w:sz w:val="24"/>
          <w:szCs w:val="24"/>
          <w:rtl/>
          <w:lang w:bidi="fa-IR"/>
        </w:rPr>
        <w:t>توسعه</w:t>
      </w:r>
      <w:r w:rsidR="00587D75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9600BB" w:rsidRPr="000B345A">
        <w:rPr>
          <w:rFonts w:cs="B Zar" w:hint="cs"/>
          <w:color w:val="auto"/>
          <w:sz w:val="24"/>
          <w:szCs w:val="24"/>
          <w:rtl/>
          <w:lang w:bidi="fa-IR"/>
        </w:rPr>
        <w:t>فناوری</w:t>
      </w:r>
      <w:r w:rsidR="00E64A7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3756EF" w:rsidRPr="000B345A">
        <w:rPr>
          <w:rFonts w:cs="B Zar" w:hint="cs"/>
          <w:color w:val="auto"/>
          <w:sz w:val="24"/>
          <w:szCs w:val="24"/>
          <w:rtl/>
          <w:lang w:bidi="fa-IR"/>
        </w:rPr>
        <w:t>ساخت</w:t>
      </w:r>
      <w:r w:rsidR="003756EF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3756EF" w:rsidRPr="000B345A">
        <w:rPr>
          <w:rFonts w:cs="B Zar" w:hint="cs"/>
          <w:color w:val="auto"/>
          <w:sz w:val="24"/>
          <w:szCs w:val="24"/>
          <w:rtl/>
          <w:lang w:bidi="fa-IR"/>
        </w:rPr>
        <w:t>قطعات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، تجهیزات، ماشین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الات و سیستم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های فنی</w:t>
      </w:r>
      <w:r w:rsidR="00D206D1" w:rsidRPr="000B345A">
        <w:rPr>
          <w:rFonts w:cs="B Zar"/>
          <w:color w:val="auto"/>
          <w:sz w:val="24"/>
          <w:szCs w:val="24"/>
          <w:rtl/>
          <w:lang w:bidi="fa-IR"/>
        </w:rPr>
        <w:t xml:space="preserve"> دارا</w:t>
      </w:r>
      <w:r w:rsidR="00D206D1" w:rsidRPr="000B345A">
        <w:rPr>
          <w:rFonts w:cs="B Zar" w:hint="cs"/>
          <w:color w:val="auto"/>
          <w:sz w:val="24"/>
          <w:szCs w:val="24"/>
          <w:rtl/>
          <w:lang w:bidi="fa-IR"/>
        </w:rPr>
        <w:t>ی</w:t>
      </w:r>
      <w:r w:rsidR="00D206D1" w:rsidRPr="000B345A">
        <w:rPr>
          <w:rFonts w:cs="B Zar"/>
          <w:color w:val="auto"/>
          <w:sz w:val="24"/>
          <w:szCs w:val="24"/>
          <w:rtl/>
          <w:lang w:bidi="fa-IR"/>
        </w:rPr>
        <w:t xml:space="preserve"> اهم</w:t>
      </w:r>
      <w:r w:rsidR="00D206D1" w:rsidRPr="000B345A">
        <w:rPr>
          <w:rFonts w:cs="B Zar" w:hint="cs"/>
          <w:color w:val="auto"/>
          <w:sz w:val="24"/>
          <w:szCs w:val="24"/>
          <w:rtl/>
          <w:lang w:bidi="fa-IR"/>
        </w:rPr>
        <w:t>یت</w:t>
      </w:r>
      <w:r w:rsidR="00D206D1" w:rsidRPr="000B345A">
        <w:rPr>
          <w:rFonts w:cs="B Zar"/>
          <w:color w:val="auto"/>
          <w:sz w:val="24"/>
          <w:szCs w:val="24"/>
          <w:rtl/>
          <w:lang w:bidi="fa-IR"/>
        </w:rPr>
        <w:t xml:space="preserve"> دانش</w:t>
      </w:r>
      <w:r w:rsidR="00D206D1" w:rsidRPr="000B345A">
        <w:rPr>
          <w:rFonts w:cs="B Zar" w:hint="cs"/>
          <w:color w:val="auto"/>
          <w:sz w:val="24"/>
          <w:szCs w:val="24"/>
          <w:rtl/>
          <w:lang w:bidi="fa-IR"/>
        </w:rPr>
        <w:t>ی</w:t>
      </w:r>
      <w:r w:rsidR="00D206D1" w:rsidRPr="000B345A">
        <w:rPr>
          <w:rFonts w:cs="B Zar"/>
          <w:color w:val="auto"/>
          <w:sz w:val="24"/>
          <w:szCs w:val="24"/>
          <w:rtl/>
          <w:lang w:bidi="fa-IR"/>
        </w:rPr>
        <w:t xml:space="preserve"> و فن</w:t>
      </w:r>
      <w:r w:rsidR="00D206D1" w:rsidRPr="000B345A">
        <w:rPr>
          <w:rFonts w:cs="B Zar" w:hint="cs"/>
          <w:color w:val="auto"/>
          <w:sz w:val="24"/>
          <w:szCs w:val="24"/>
          <w:rtl/>
          <w:lang w:bidi="fa-IR"/>
        </w:rPr>
        <w:t>ی</w:t>
      </w:r>
      <w:r w:rsidR="003756EF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3756EF" w:rsidRPr="000B345A">
        <w:rPr>
          <w:rFonts w:cs="B Zar" w:hint="cs"/>
          <w:color w:val="auto"/>
          <w:sz w:val="24"/>
          <w:szCs w:val="24"/>
          <w:rtl/>
          <w:lang w:bidi="fa-IR"/>
        </w:rPr>
        <w:t>توسط</w:t>
      </w:r>
      <w:r w:rsidR="003756EF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3756EF" w:rsidRPr="000B345A">
        <w:rPr>
          <w:rFonts w:cs="B Zar" w:hint="cs"/>
          <w:color w:val="auto"/>
          <w:sz w:val="24"/>
          <w:szCs w:val="24"/>
          <w:rtl/>
          <w:lang w:bidi="fa-IR"/>
        </w:rPr>
        <w:t>دانشگاه</w:t>
      </w:r>
    </w:p>
    <w:p w:rsidR="00BE4764" w:rsidRPr="000B345A" w:rsidRDefault="00FD197F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همکاری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D74363">
        <w:rPr>
          <w:rFonts w:cs="B Zar" w:hint="cs"/>
          <w:color w:val="auto"/>
          <w:sz w:val="24"/>
          <w:szCs w:val="24"/>
          <w:rtl/>
          <w:lang w:bidi="fa-IR"/>
        </w:rPr>
        <w:t xml:space="preserve">و توسعه قراردادهای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بومی‌سازی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و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انتقال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فناوری‌های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جدید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در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حوزه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صنایع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مرتبط</w:t>
      </w:r>
    </w:p>
    <w:p w:rsidR="00BE4764" w:rsidRPr="000B345A" w:rsidRDefault="00FD197F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ایجاد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ز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یرساخت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دانش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لازم برا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بوم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ی‌سازی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قطعات موردن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یاز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E60F59" w:rsidRPr="000B345A">
        <w:rPr>
          <w:rFonts w:cs="B Zar" w:hint="cs"/>
          <w:color w:val="auto"/>
          <w:sz w:val="24"/>
          <w:szCs w:val="24"/>
          <w:rtl/>
          <w:lang w:bidi="fa-IR"/>
        </w:rPr>
        <w:t>شرکت</w:t>
      </w:r>
    </w:p>
    <w:p w:rsidR="00FD197F" w:rsidRPr="000B345A" w:rsidRDefault="00FD197F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rtl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ارایه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خدمات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مشاوره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ای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در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زمینه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توسعه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فناوری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قطعات،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تجهیزات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و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ماشین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الات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به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شرکت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...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در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چارچوب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قراردادهای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مشترک</w:t>
      </w:r>
    </w:p>
    <w:p w:rsidR="00045984" w:rsidRPr="000B345A" w:rsidRDefault="00045984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اجرای پروژه‌های صنعتی/ پژوهشی مطابق موضوعات مورد توافق طرفین</w:t>
      </w:r>
    </w:p>
    <w:p w:rsidR="00CE2985" w:rsidRPr="000B345A" w:rsidRDefault="00CE2985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lastRenderedPageBreak/>
        <w:t>همکاری در زمینه‌ی تشکیل، راه‌اندازی و فعال‌نمودن تیم مشترک تحقیق‌وتوسعه به منظور شناسایی و تأمین نیازهای کشور در حوزه‌های مشترک مورد توافق</w:t>
      </w:r>
    </w:p>
    <w:p w:rsidR="000658F2" w:rsidRPr="000B345A" w:rsidRDefault="00B80DB4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تعریف پایان‌نامه‌های کارشناسی، کارشناسی ارشد و دکترا در دانشگاه منطبق با نیازهای پژوهشی و فناورانه شرکت با حمایت مالی شرکت </w:t>
      </w:r>
    </w:p>
    <w:p w:rsidR="00980257" w:rsidRPr="000B345A" w:rsidRDefault="00980257" w:rsidP="000B345A">
      <w:pPr>
        <w:pStyle w:val="ListParagraph"/>
        <w:numPr>
          <w:ilvl w:val="0"/>
          <w:numId w:val="7"/>
        </w:numPr>
        <w:spacing w:before="120" w:after="0"/>
        <w:jc w:val="both"/>
        <w:rPr>
          <w:rFonts w:cs="B Zar"/>
          <w:b/>
          <w:bCs/>
          <w:color w:val="auto"/>
          <w:szCs w:val="22"/>
          <w:lang w:bidi="fa-IR"/>
        </w:rPr>
      </w:pP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ارایه خدمات مشاوره مدیریت و سازمانی توسط دانشگاه شامل</w:t>
      </w:r>
    </w:p>
    <w:p w:rsidR="00FD197F" w:rsidRPr="000B345A" w:rsidRDefault="00FD197F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ارایه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خدمات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مشاوره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ای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بهبود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فرآیند،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مدیریت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و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بهبود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سازمان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دهی،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منابع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انسانی،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بهره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وری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و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بهینه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سازی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تولید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در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چارچوب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قراردادهای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مشترک</w:t>
      </w:r>
    </w:p>
    <w:p w:rsidR="00300967" w:rsidRPr="000B345A" w:rsidRDefault="00300967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ارایه خدمات مشاوره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ای یا عقد قرارداد در زمینه </w:t>
      </w:r>
    </w:p>
    <w:p w:rsidR="00300967" w:rsidRPr="000B345A" w:rsidRDefault="00300967" w:rsidP="000B345A">
      <w:pPr>
        <w:pStyle w:val="ListParagraph"/>
        <w:numPr>
          <w:ilvl w:val="2"/>
          <w:numId w:val="7"/>
        </w:numPr>
        <w:spacing w:after="0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تدوین برنامه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های راهبردی، مدیریت تغییر، بهبود ساختار و فرآیندها و برنامه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های اجرایی</w:t>
      </w:r>
    </w:p>
    <w:p w:rsidR="00300967" w:rsidRPr="000B345A" w:rsidRDefault="00300967" w:rsidP="000B345A">
      <w:pPr>
        <w:pStyle w:val="ListParagraph"/>
        <w:numPr>
          <w:ilvl w:val="2"/>
          <w:numId w:val="7"/>
        </w:numPr>
        <w:spacing w:after="0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توسعه مدل کسب و کار، برنامه کسب و کار، طرح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های توجیه فنی و اقتصادی و تحلیل اقتصادی</w:t>
      </w:r>
    </w:p>
    <w:p w:rsidR="00300967" w:rsidRPr="000B345A" w:rsidRDefault="00300967" w:rsidP="000B345A">
      <w:pPr>
        <w:pStyle w:val="ListParagraph"/>
        <w:numPr>
          <w:ilvl w:val="2"/>
          <w:numId w:val="7"/>
        </w:numPr>
        <w:spacing w:after="0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تدوین مسیر راهبرد مالی و سرمایه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گذاری، تعیین اولویت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های سرمایه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گذاری و روش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های جذب سرمایه</w:t>
      </w:r>
    </w:p>
    <w:p w:rsidR="00300967" w:rsidRPr="000B345A" w:rsidRDefault="00300967" w:rsidP="000B345A">
      <w:pPr>
        <w:pStyle w:val="ListParagraph"/>
        <w:numPr>
          <w:ilvl w:val="2"/>
          <w:numId w:val="7"/>
        </w:numPr>
        <w:spacing w:after="0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توسعه زیرساخت مدیریت و کنترل پروژه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</w:t>
      </w:r>
    </w:p>
    <w:p w:rsidR="00300967" w:rsidRPr="000B345A" w:rsidRDefault="00300967" w:rsidP="000B345A">
      <w:pPr>
        <w:pStyle w:val="ListParagraph"/>
        <w:numPr>
          <w:ilvl w:val="2"/>
          <w:numId w:val="7"/>
        </w:numPr>
        <w:spacing w:after="0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تدوین برنامه و مدل بازاریابی و اجرای آن</w:t>
      </w:r>
    </w:p>
    <w:p w:rsidR="00300967" w:rsidRPr="000B345A" w:rsidRDefault="00300967" w:rsidP="000B345A">
      <w:pPr>
        <w:pStyle w:val="ListParagraph"/>
        <w:numPr>
          <w:ilvl w:val="2"/>
          <w:numId w:val="7"/>
        </w:numPr>
        <w:spacing w:after="0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تدوین ره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نگاشت فناوری، مدل و برنامه تجاری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سازی و مشاوره تحلیل پتنت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 و مالکیت معنوی</w:t>
      </w:r>
    </w:p>
    <w:p w:rsidR="00AB4F79" w:rsidRPr="000B345A" w:rsidRDefault="00AB4F79" w:rsidP="000B345A">
      <w:pPr>
        <w:pStyle w:val="ListParagraph"/>
        <w:numPr>
          <w:ilvl w:val="2"/>
          <w:numId w:val="7"/>
        </w:numPr>
        <w:spacing w:after="0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توسعه زیرساخت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های مدیریت و برنامه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ریزی تولید، تضمین کیفیت، نگهداری تعمیرات، انبارداری و ...</w:t>
      </w:r>
    </w:p>
    <w:p w:rsidR="00980257" w:rsidRPr="000B345A" w:rsidRDefault="00980257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برگزاری دوره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های کارآموزی و کارورزی تخصصی ویژه دانشجویان و متخصصین مهندسی صنایع، مدیریت تولید و مدیریت کسب و کار</w:t>
      </w:r>
    </w:p>
    <w:p w:rsidR="00980257" w:rsidRPr="000B345A" w:rsidRDefault="00980257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ایجاد تفاهم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نامه و قرارداد در راستای راه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اندازی و ارایه خدمات تخصصی کلینیک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های کسب و کار</w:t>
      </w:r>
    </w:p>
    <w:p w:rsidR="00723244" w:rsidRPr="000B345A" w:rsidRDefault="00723244" w:rsidP="000B345A">
      <w:pPr>
        <w:pStyle w:val="ListParagraph"/>
        <w:numPr>
          <w:ilvl w:val="0"/>
          <w:numId w:val="7"/>
        </w:numPr>
        <w:spacing w:before="120" w:after="0"/>
        <w:jc w:val="both"/>
        <w:rPr>
          <w:rFonts w:cs="B Zar"/>
          <w:b/>
          <w:bCs/>
          <w:color w:val="auto"/>
          <w:szCs w:val="22"/>
          <w:lang w:bidi="fa-IR"/>
        </w:rPr>
      </w:pP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توسعه همکاری</w:t>
      </w:r>
      <w:r w:rsidRPr="000B345A">
        <w:rPr>
          <w:rFonts w:cs="B Zar"/>
          <w:b/>
          <w:bCs/>
          <w:color w:val="auto"/>
          <w:szCs w:val="22"/>
          <w:rtl/>
          <w:lang w:bidi="fa-IR"/>
        </w:rPr>
        <w:softHyphen/>
      </w: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های آموزشی کاربردی و تخصصی مبتنی بر صنعت از طریق</w:t>
      </w:r>
    </w:p>
    <w:p w:rsidR="00723244" w:rsidRPr="000B345A" w:rsidRDefault="00723244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همکاری در برگزاری کارگاه‌های آموزشی، دوره‌های کوتاه‌مدت و بلندمدت و دوره‌های آموزشی مورد نیاز</w:t>
      </w:r>
    </w:p>
    <w:p w:rsidR="00E754D9" w:rsidRPr="000B345A" w:rsidRDefault="00E754D9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همکاری در برگزاری همایش‌های ملی و بین‌المللی و نمایشگاه‌های تخصصی مشترک</w:t>
      </w:r>
    </w:p>
    <w:p w:rsidR="00E754D9" w:rsidRPr="000B345A" w:rsidRDefault="00E754D9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بهره‌گیری از امکانات آموزشی- پژوهشی موجود در مراکز آموزشی- تحقیقاتی یکدیگر</w:t>
      </w:r>
    </w:p>
    <w:p w:rsidR="00980257" w:rsidRPr="000B345A" w:rsidRDefault="00980257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استفاده از ظرفیت شرکت در برگزاری دوره‌های کارآموزی دانشجویان دانشگاه</w:t>
      </w:r>
    </w:p>
    <w:p w:rsidR="00980257" w:rsidRPr="000B345A" w:rsidRDefault="00980257" w:rsidP="00A22B9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lastRenderedPageBreak/>
        <w:t>تعریف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و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طراحی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دوره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تخصص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کارورز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و </w:t>
      </w:r>
      <w:r w:rsidR="00A22B9A">
        <w:rPr>
          <w:rFonts w:cs="B Zar"/>
          <w:color w:val="auto"/>
          <w:sz w:val="24"/>
          <w:szCs w:val="24"/>
          <w:lang w:bidi="fa-IR"/>
        </w:rPr>
        <w:t>c</w:t>
      </w:r>
      <w:r w:rsidRPr="000B345A">
        <w:rPr>
          <w:rFonts w:cs="B Zar"/>
          <w:color w:val="auto"/>
          <w:sz w:val="24"/>
          <w:szCs w:val="24"/>
          <w:lang w:bidi="fa-IR"/>
        </w:rPr>
        <w:t>o-</w:t>
      </w:r>
      <w:r w:rsidR="00A22B9A">
        <w:rPr>
          <w:rFonts w:cs="B Zar"/>
          <w:color w:val="auto"/>
          <w:sz w:val="24"/>
          <w:szCs w:val="24"/>
          <w:lang w:bidi="fa-IR"/>
        </w:rPr>
        <w:t>o</w:t>
      </w:r>
      <w:r w:rsidRPr="000B345A">
        <w:rPr>
          <w:rFonts w:cs="B Zar"/>
          <w:color w:val="auto"/>
          <w:sz w:val="24"/>
          <w:szCs w:val="24"/>
          <w:lang w:bidi="fa-IR"/>
        </w:rPr>
        <w:t>p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برا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دانشجو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یان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دانشگاه، متخصص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ین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فعال در صنعت و مهارت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افزایی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فعالان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بازار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کار</w:t>
      </w:r>
    </w:p>
    <w:p w:rsidR="008734AE" w:rsidRPr="000B345A" w:rsidRDefault="008734AE" w:rsidP="000B345A">
      <w:pPr>
        <w:pStyle w:val="ListParagraph"/>
        <w:numPr>
          <w:ilvl w:val="0"/>
          <w:numId w:val="7"/>
        </w:numPr>
        <w:spacing w:before="120" w:after="0"/>
        <w:jc w:val="both"/>
        <w:rPr>
          <w:rFonts w:cs="B Zar"/>
          <w:b/>
          <w:bCs/>
          <w:color w:val="auto"/>
          <w:szCs w:val="22"/>
          <w:rtl/>
          <w:lang w:bidi="fa-IR"/>
        </w:rPr>
      </w:pP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زمینه</w:t>
      </w:r>
      <w:r w:rsidRPr="000B345A">
        <w:rPr>
          <w:rFonts w:cs="B Zar"/>
          <w:b/>
          <w:bCs/>
          <w:color w:val="auto"/>
          <w:szCs w:val="22"/>
          <w:rtl/>
          <w:lang w:bidi="fa-IR"/>
        </w:rPr>
        <w:softHyphen/>
      </w: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های</w:t>
      </w:r>
      <w:r w:rsidRPr="000B345A">
        <w:rPr>
          <w:rFonts w:cs="B Zar"/>
          <w:b/>
          <w:bCs/>
          <w:color w:val="auto"/>
          <w:szCs w:val="22"/>
          <w:rtl/>
          <w:lang w:bidi="fa-IR"/>
        </w:rPr>
        <w:t xml:space="preserve"> مرتبط با تجار</w:t>
      </w: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ی</w:t>
      </w:r>
      <w:r w:rsidRPr="000B345A">
        <w:rPr>
          <w:rFonts w:cs="B Zar"/>
          <w:b/>
          <w:bCs/>
          <w:color w:val="auto"/>
          <w:szCs w:val="22"/>
          <w:rtl/>
          <w:lang w:bidi="fa-IR"/>
        </w:rPr>
        <w:softHyphen/>
      </w: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سازی</w:t>
      </w:r>
      <w:r w:rsidRPr="000B345A">
        <w:rPr>
          <w:rFonts w:cs="B Zar"/>
          <w:b/>
          <w:bCs/>
          <w:color w:val="auto"/>
          <w:szCs w:val="22"/>
          <w:rtl/>
          <w:lang w:bidi="fa-IR"/>
        </w:rPr>
        <w:t xml:space="preserve"> </w:t>
      </w: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و</w:t>
      </w:r>
      <w:r w:rsidRPr="000B345A">
        <w:rPr>
          <w:rFonts w:cs="B Zar"/>
          <w:b/>
          <w:bCs/>
          <w:color w:val="auto"/>
          <w:szCs w:val="22"/>
          <w:rtl/>
          <w:lang w:bidi="fa-IR"/>
        </w:rPr>
        <w:t xml:space="preserve"> </w:t>
      </w: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کارآفرینی</w:t>
      </w:r>
      <w:r w:rsidR="00F62678" w:rsidRPr="000B345A">
        <w:rPr>
          <w:rFonts w:cs="B Zar" w:hint="cs"/>
          <w:b/>
          <w:bCs/>
          <w:color w:val="auto"/>
          <w:szCs w:val="22"/>
          <w:rtl/>
          <w:lang w:bidi="fa-IR"/>
        </w:rPr>
        <w:t xml:space="preserve"> در تعامل با مرکز رشد و مرکز نوآوری دانشگاه</w:t>
      </w:r>
    </w:p>
    <w:p w:rsidR="008734AE" w:rsidRPr="000B345A" w:rsidRDefault="00CC5A15" w:rsidP="000B345A">
      <w:pPr>
        <w:spacing w:after="0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5.1.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حمایت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از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طرح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های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مشترک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قابل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اجرا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از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سوی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هسته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های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فناور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و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شرکت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های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نوآور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فعال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در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مرکز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رشد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و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مرکز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نوآوری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دانشگاه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در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راستای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اولویت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های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شرکت</w:t>
      </w:r>
    </w:p>
    <w:p w:rsidR="00BF4E43" w:rsidRPr="000B345A" w:rsidRDefault="00CC5A15" w:rsidP="000B345A">
      <w:pPr>
        <w:spacing w:after="0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5.2.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سرمایه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گذاری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در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هسته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های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فناوری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و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شرکت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های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نوآور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دانشگاه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در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راستای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رفع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نیازهای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شرکت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و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توسعه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دانش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فنی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و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مدیریتی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هسته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ها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و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شرکت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های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نوپا</w:t>
      </w:r>
    </w:p>
    <w:p w:rsidR="00BF4E43" w:rsidRPr="000B345A" w:rsidRDefault="00CC5A15" w:rsidP="000B345A">
      <w:pPr>
        <w:spacing w:after="0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5.3.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اجرای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توافق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نامه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استقرار واحد تحق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یق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و توسعه شرکت در مرکز رشد و مرکز نوآور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دانشگاه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با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حمایت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طرفین</w:t>
      </w:r>
    </w:p>
    <w:p w:rsidR="00BF4E43" w:rsidRPr="000B345A" w:rsidRDefault="00CC5A15" w:rsidP="000B345A">
      <w:pPr>
        <w:spacing w:after="0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5.4.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حمایت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از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شکل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گیری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زیرساخت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  <w:t xml:space="preserve"> ف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یزیکی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و مد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یریتی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مراکز نوآور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و شتابدهنده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های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تخصصی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مشترک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با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دانشگاه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در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حوزه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فعالیت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شرکت</w:t>
      </w:r>
    </w:p>
    <w:p w:rsidR="00BF4E43" w:rsidRPr="000B345A" w:rsidRDefault="00CC5A15" w:rsidP="000B345A">
      <w:pPr>
        <w:spacing w:after="0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5.5.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حمایت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از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برگزاری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رویدادها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و مسابقه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های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ایده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پردازی،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نوآور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و 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کارآفرینی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در حال برگزار</w:t>
      </w:r>
      <w:r w:rsidR="00BF4E43" w:rsidRPr="000B345A">
        <w:rPr>
          <w:rFonts w:cs="B Zar" w:hint="cs"/>
          <w:color w:val="auto"/>
          <w:sz w:val="24"/>
          <w:szCs w:val="24"/>
          <w:rtl/>
          <w:lang w:bidi="fa-IR"/>
        </w:rPr>
        <w:t>ی</w:t>
      </w:r>
      <w:r w:rsidR="00BF4E43" w:rsidRPr="000B345A">
        <w:rPr>
          <w:rFonts w:cs="B Zar"/>
          <w:color w:val="auto"/>
          <w:sz w:val="24"/>
          <w:szCs w:val="24"/>
          <w:rtl/>
          <w:lang w:bidi="fa-IR"/>
        </w:rPr>
        <w:t xml:space="preserve"> در دانشگاه</w:t>
      </w:r>
    </w:p>
    <w:p w:rsidR="00DF6094" w:rsidRPr="000B345A" w:rsidRDefault="00DF6094" w:rsidP="00DF6094">
      <w:pPr>
        <w:pStyle w:val="ListParagraph"/>
        <w:numPr>
          <w:ilvl w:val="0"/>
          <w:numId w:val="7"/>
        </w:numPr>
        <w:spacing w:before="120" w:after="0"/>
        <w:jc w:val="both"/>
        <w:rPr>
          <w:rFonts w:cs="B Zar"/>
          <w:b/>
          <w:bCs/>
          <w:color w:val="auto"/>
          <w:szCs w:val="22"/>
          <w:rtl/>
          <w:lang w:bidi="fa-IR"/>
        </w:rPr>
      </w:pPr>
      <w:r w:rsidRPr="000B345A">
        <w:rPr>
          <w:rFonts w:cs="B Zar" w:hint="cs"/>
          <w:b/>
          <w:bCs/>
          <w:color w:val="auto"/>
          <w:szCs w:val="22"/>
          <w:rtl/>
          <w:lang w:bidi="fa-IR"/>
        </w:rPr>
        <w:t>همکاری در زمینه توسعه انتشارت علمی، فنی و مدیریتی مشترک شامل</w:t>
      </w:r>
    </w:p>
    <w:p w:rsidR="003875A6" w:rsidRPr="000B345A" w:rsidRDefault="00DF6094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عقد قرارداد همکاری در تدوین و تالیف تخصصی گزارش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ها، استانداردها، مقالات، کتابها و راهنماهای جامع (</w:t>
      </w:r>
      <w:r w:rsidRPr="000B345A">
        <w:rPr>
          <w:rFonts w:cs="B Zar"/>
          <w:color w:val="auto"/>
          <w:szCs w:val="22"/>
          <w:lang w:bidi="fa-IR"/>
        </w:rPr>
        <w:t>Handbook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) علمی، آموزشی، پژوهشی، آزمایشگاهی، صنعتی و فناورانه مورد نیاز شرکت</w:t>
      </w:r>
    </w:p>
    <w:p w:rsidR="00DF6094" w:rsidRPr="000B345A" w:rsidRDefault="00FD1DA0" w:rsidP="000B345A">
      <w:pPr>
        <w:pStyle w:val="ListParagraph"/>
        <w:numPr>
          <w:ilvl w:val="1"/>
          <w:numId w:val="7"/>
        </w:numPr>
        <w:spacing w:after="0"/>
        <w:ind w:left="429" w:hanging="425"/>
        <w:jc w:val="both"/>
        <w:rPr>
          <w:rFonts w:cs="B Zar"/>
          <w:color w:val="auto"/>
          <w:sz w:val="24"/>
          <w:szCs w:val="24"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عقد قراردادهای همکاری در زمینه تدوین و انتشار نمونه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های موردی (</w:t>
      </w:r>
      <w:r w:rsidRPr="000B345A">
        <w:rPr>
          <w:rFonts w:cs="B Zar"/>
          <w:color w:val="auto"/>
          <w:sz w:val="24"/>
          <w:szCs w:val="24"/>
          <w:lang w:bidi="fa-IR"/>
        </w:rPr>
        <w:t>Case study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)، گزارشهای تاریخچه صنعتی شرکت، به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روش</w:t>
      </w:r>
      <w:r w:rsidRPr="000B345A">
        <w:rPr>
          <w:rFonts w:cs="B Zar"/>
          <w:color w:val="auto"/>
          <w:sz w:val="24"/>
          <w:szCs w:val="24"/>
          <w:rtl/>
          <w:lang w:bidi="fa-IR"/>
        </w:rPr>
        <w:softHyphen/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ها (</w:t>
      </w:r>
      <w:r w:rsidRPr="000B345A">
        <w:rPr>
          <w:rFonts w:cs="B Zar"/>
          <w:color w:val="auto"/>
          <w:sz w:val="24"/>
          <w:szCs w:val="24"/>
          <w:lang w:bidi="fa-IR"/>
        </w:rPr>
        <w:t>Best practices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)، مطالعات تطبیقی (</w:t>
      </w:r>
      <w:r w:rsidRPr="000B345A">
        <w:rPr>
          <w:rFonts w:cs="B Zar"/>
          <w:color w:val="auto"/>
          <w:sz w:val="24"/>
          <w:szCs w:val="24"/>
          <w:lang w:bidi="fa-IR"/>
        </w:rPr>
        <w:t>Benchmarking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) و طرحهای مستندسازی و مدیریت دانش شرکت</w:t>
      </w:r>
    </w:p>
    <w:p w:rsidR="00342660" w:rsidRPr="000B345A" w:rsidRDefault="00342660" w:rsidP="00342660">
      <w:pPr>
        <w:spacing w:after="0"/>
        <w:jc w:val="both"/>
        <w:rPr>
          <w:rFonts w:cs="B Titr"/>
          <w:color w:val="auto"/>
          <w:sz w:val="24"/>
          <w:szCs w:val="24"/>
          <w:rtl/>
          <w:lang w:bidi="fa-IR"/>
        </w:rPr>
      </w:pPr>
      <w:r w:rsidRPr="000B345A">
        <w:rPr>
          <w:rFonts w:cs="B Titr" w:hint="cs"/>
          <w:color w:val="auto"/>
          <w:sz w:val="24"/>
          <w:szCs w:val="24"/>
          <w:rtl/>
          <w:lang w:bidi="fa-IR"/>
        </w:rPr>
        <w:t>ماده سه- کمیته مشترک راهبری:</w:t>
      </w:r>
    </w:p>
    <w:p w:rsidR="00342660" w:rsidRPr="000B345A" w:rsidRDefault="00342660" w:rsidP="00D74363">
      <w:pPr>
        <w:spacing w:after="0"/>
        <w:jc w:val="both"/>
        <w:rPr>
          <w:rFonts w:cs="B Zar"/>
          <w:color w:val="auto"/>
          <w:sz w:val="24"/>
          <w:szCs w:val="24"/>
          <w:rtl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به منظور طرح مبسوط هر یک از موضوعات تفاهم‌نامه، پیگیری و اجرایی نمودن آن ها و هم‌چنین تصمیم‌سازی در راستای هم‌کاری بهینه و ارائه به رؤسای طرفین، کمیته مشترکی متشکل از </w:t>
      </w:r>
      <w:r w:rsidR="00301326" w:rsidRPr="000B345A">
        <w:rPr>
          <w:rFonts w:cs="B Zar" w:hint="cs"/>
          <w:color w:val="auto"/>
          <w:sz w:val="24"/>
          <w:szCs w:val="24"/>
          <w:rtl/>
          <w:lang w:bidi="fa-IR"/>
        </w:rPr>
        <w:t>دو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نفر از نماینگان منتخب دانشگاه و </w:t>
      </w:r>
      <w:r w:rsidR="00D74363">
        <w:rPr>
          <w:rFonts w:cs="B Zar" w:hint="cs"/>
          <w:color w:val="auto"/>
          <w:sz w:val="24"/>
          <w:szCs w:val="24"/>
          <w:rtl/>
          <w:lang w:bidi="fa-IR"/>
        </w:rPr>
        <w:t>شرکت</w:t>
      </w:r>
      <w:r w:rsidR="00301326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(جمعاً 4 نفر)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>، رسماً معرفی خواهندشد. تشکیل و برگزاری جلسات در فواصل زمانی معین با توافق طرفین نسبت به بررسی کارشناسی موضوعات و ارائه گزارشی از نتایج حاصله در هر جلسه، مهم‌ترین رویکرد این کارگروه خواهدبود.</w:t>
      </w:r>
    </w:p>
    <w:p w:rsidR="00342660" w:rsidRPr="000B345A" w:rsidRDefault="00342660" w:rsidP="00540815">
      <w:pPr>
        <w:spacing w:after="0"/>
        <w:jc w:val="both"/>
        <w:rPr>
          <w:rFonts w:cs="B Titr"/>
          <w:b/>
          <w:bCs/>
          <w:color w:val="auto"/>
          <w:sz w:val="24"/>
          <w:szCs w:val="24"/>
          <w:rtl/>
          <w:lang w:bidi="fa-IR"/>
        </w:rPr>
      </w:pPr>
      <w:r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ماده چهار- تعهدات طرفین:</w:t>
      </w:r>
    </w:p>
    <w:p w:rsidR="00342660" w:rsidRPr="000B345A" w:rsidRDefault="008E61A6" w:rsidP="00342660">
      <w:pPr>
        <w:pStyle w:val="ListParagraph"/>
        <w:numPr>
          <w:ilvl w:val="0"/>
          <w:numId w:val="8"/>
        </w:numPr>
        <w:spacing w:after="0"/>
        <w:jc w:val="both"/>
        <w:rPr>
          <w:rFonts w:cs="B Zar"/>
          <w:color w:val="auto"/>
          <w:sz w:val="24"/>
          <w:szCs w:val="24"/>
          <w:lang w:bidi="fa-IR"/>
        </w:rPr>
      </w:pPr>
      <w:r>
        <w:rPr>
          <w:rFonts w:cs="B Zar" w:hint="cs"/>
          <w:color w:val="auto"/>
          <w:sz w:val="24"/>
          <w:szCs w:val="24"/>
          <w:rtl/>
          <w:lang w:bidi="fa-IR"/>
        </w:rPr>
        <w:t xml:space="preserve">شرکت </w:t>
      </w:r>
      <w:r w:rsidR="00342660" w:rsidRPr="000B345A">
        <w:rPr>
          <w:rFonts w:cs="B Zar" w:hint="cs"/>
          <w:color w:val="auto"/>
          <w:sz w:val="24"/>
          <w:szCs w:val="24"/>
          <w:rtl/>
          <w:lang w:bidi="fa-IR"/>
        </w:rPr>
        <w:t>و دانشگاه متعهد می‌شوند که از تمامی ظرفیت‌های خود برای تحقق همکاری فی‌مابین در کلیه‌ی زمینه‌های مذکور در ماده‌ی دو استفاده نمایند.</w:t>
      </w:r>
    </w:p>
    <w:p w:rsidR="00342660" w:rsidRPr="000B345A" w:rsidRDefault="008E61A6" w:rsidP="008E61A6">
      <w:pPr>
        <w:pStyle w:val="ListParagraph"/>
        <w:numPr>
          <w:ilvl w:val="0"/>
          <w:numId w:val="8"/>
        </w:numPr>
        <w:spacing w:after="0"/>
        <w:jc w:val="both"/>
        <w:rPr>
          <w:rFonts w:cs="B Zar"/>
          <w:color w:val="auto"/>
          <w:sz w:val="24"/>
          <w:szCs w:val="24"/>
          <w:rtl/>
          <w:lang w:bidi="fa-IR"/>
        </w:rPr>
      </w:pPr>
      <w:r>
        <w:rPr>
          <w:rFonts w:cs="B Zar" w:hint="cs"/>
          <w:color w:val="auto"/>
          <w:sz w:val="24"/>
          <w:szCs w:val="24"/>
          <w:rtl/>
          <w:lang w:bidi="fa-IR"/>
        </w:rPr>
        <w:lastRenderedPageBreak/>
        <w:t>شرکت</w:t>
      </w:r>
      <w:r w:rsidR="00342660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و دانشگاه متعهد می‌شوند که به طور منظم در جلسات کمیته مشترک راهبری مذکور در ماده سه شرکت نموده و نظرات آن کمیته را به طور کامل </w:t>
      </w:r>
      <w:r w:rsidR="0092573F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اجرایی نمایند. </w:t>
      </w:r>
    </w:p>
    <w:p w:rsidR="00540815" w:rsidRPr="000B345A" w:rsidRDefault="00540815" w:rsidP="000D300C">
      <w:pPr>
        <w:spacing w:after="0"/>
        <w:jc w:val="both"/>
        <w:rPr>
          <w:rFonts w:cs="B Titr"/>
          <w:b/>
          <w:bCs/>
          <w:color w:val="auto"/>
          <w:sz w:val="24"/>
          <w:szCs w:val="24"/>
          <w:rtl/>
          <w:lang w:bidi="fa-IR"/>
        </w:rPr>
      </w:pPr>
      <w:r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 xml:space="preserve">ماده </w:t>
      </w:r>
      <w:r w:rsidR="000D300C"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پنج</w:t>
      </w:r>
      <w:r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- مدت تفاهم‌نامه</w:t>
      </w:r>
    </w:p>
    <w:p w:rsidR="00540815" w:rsidRPr="000B345A" w:rsidRDefault="00540815" w:rsidP="00540815">
      <w:pPr>
        <w:spacing w:after="0"/>
        <w:jc w:val="both"/>
        <w:rPr>
          <w:rFonts w:cs="B Zar"/>
          <w:color w:val="auto"/>
          <w:sz w:val="24"/>
          <w:szCs w:val="24"/>
          <w:rtl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مدت اعتبار این تفاهم‌نامه از تاریخ امضاء و مبادله</w:t>
      </w:r>
      <w:r w:rsidR="00E4486D" w:rsidRPr="000B345A">
        <w:rPr>
          <w:rFonts w:cs="B Zar" w:hint="cs"/>
          <w:color w:val="auto"/>
          <w:sz w:val="24"/>
          <w:szCs w:val="24"/>
          <w:rtl/>
          <w:lang w:bidi="fa-IR"/>
        </w:rPr>
        <w:t>،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</w:t>
      </w:r>
      <w:bookmarkStart w:id="0" w:name="_GoBack"/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دو </w:t>
      </w:r>
      <w:bookmarkEnd w:id="0"/>
      <w:r w:rsidRPr="000B345A">
        <w:rPr>
          <w:rFonts w:cs="B Zar" w:hint="cs"/>
          <w:color w:val="auto"/>
          <w:sz w:val="24"/>
          <w:szCs w:val="24"/>
          <w:rtl/>
          <w:lang w:bidi="fa-IR"/>
        </w:rPr>
        <w:t>سال خواهدبود که با توافق طرفین قابل تمدید می‌باشد.</w:t>
      </w:r>
    </w:p>
    <w:p w:rsidR="00DE0519" w:rsidRPr="000B345A" w:rsidRDefault="00DE0519" w:rsidP="000D300C">
      <w:pPr>
        <w:spacing w:after="0"/>
        <w:jc w:val="both"/>
        <w:rPr>
          <w:rFonts w:cs="B Titr"/>
          <w:b/>
          <w:bCs/>
          <w:color w:val="auto"/>
          <w:sz w:val="24"/>
          <w:szCs w:val="24"/>
          <w:rtl/>
          <w:lang w:bidi="fa-IR"/>
        </w:rPr>
      </w:pPr>
      <w:r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 xml:space="preserve">ماده </w:t>
      </w:r>
      <w:r w:rsidR="000D300C"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شش</w:t>
      </w:r>
      <w:r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- مالکیت معنوی</w:t>
      </w:r>
    </w:p>
    <w:p w:rsidR="00DE0519" w:rsidRPr="000B345A" w:rsidRDefault="00DE0519" w:rsidP="00DE0519">
      <w:pPr>
        <w:spacing w:after="0"/>
        <w:jc w:val="both"/>
        <w:rPr>
          <w:rFonts w:cs="B Zar"/>
          <w:color w:val="auto"/>
          <w:sz w:val="24"/>
          <w:szCs w:val="24"/>
          <w:rtl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رعایت کلیه حقوق مالکیت معنوی در تمامی محورهای زیرمجموعه این تفاهم‌نامه برای طرفین الزامی است.</w:t>
      </w:r>
    </w:p>
    <w:p w:rsidR="00540815" w:rsidRPr="000B345A" w:rsidRDefault="006A5229" w:rsidP="000D300C">
      <w:pPr>
        <w:spacing w:after="0"/>
        <w:jc w:val="both"/>
        <w:rPr>
          <w:rFonts w:cs="B Titr"/>
          <w:b/>
          <w:bCs/>
          <w:color w:val="auto"/>
          <w:sz w:val="24"/>
          <w:szCs w:val="24"/>
          <w:rtl/>
          <w:lang w:bidi="fa-IR"/>
        </w:rPr>
      </w:pPr>
      <w:r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 xml:space="preserve">ماده </w:t>
      </w:r>
      <w:r w:rsidR="000D300C"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هفت</w:t>
      </w:r>
      <w:r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- تعهدات مالی</w:t>
      </w:r>
    </w:p>
    <w:p w:rsidR="006A5229" w:rsidRPr="000B345A" w:rsidRDefault="006A5229" w:rsidP="00540815">
      <w:pPr>
        <w:spacing w:after="0"/>
        <w:jc w:val="both"/>
        <w:rPr>
          <w:rFonts w:cs="B Zar"/>
          <w:color w:val="auto"/>
          <w:sz w:val="24"/>
          <w:szCs w:val="24"/>
          <w:rtl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>تعهدات مالی تنها به تبع امضای قراردادهای اجرایی ایجاد خواهدشد و صرفاً مبادله‌ی تفاهم‌نامه</w:t>
      </w:r>
      <w:r w:rsidR="0091615D" w:rsidRPr="000B345A">
        <w:rPr>
          <w:rFonts w:cs="B Zar" w:hint="cs"/>
          <w:color w:val="auto"/>
          <w:sz w:val="24"/>
          <w:szCs w:val="24"/>
          <w:rtl/>
          <w:lang w:bidi="fa-IR"/>
        </w:rPr>
        <w:t>،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تعهد مالی برای طرفین ایجاد نخواهدکرد.</w:t>
      </w:r>
    </w:p>
    <w:p w:rsidR="006A5229" w:rsidRPr="000B345A" w:rsidRDefault="006A5229" w:rsidP="000D300C">
      <w:pPr>
        <w:spacing w:after="0"/>
        <w:jc w:val="both"/>
        <w:rPr>
          <w:rFonts w:cs="B Titr"/>
          <w:b/>
          <w:bCs/>
          <w:color w:val="auto"/>
          <w:sz w:val="24"/>
          <w:szCs w:val="24"/>
          <w:rtl/>
          <w:lang w:bidi="fa-IR"/>
        </w:rPr>
      </w:pPr>
      <w:r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 xml:space="preserve">ماده </w:t>
      </w:r>
      <w:r w:rsidR="00DE0519"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ه</w:t>
      </w:r>
      <w:r w:rsidR="000D300C"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ش</w:t>
      </w:r>
      <w:r w:rsidR="00DE0519"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ت</w:t>
      </w:r>
      <w:r w:rsidRPr="000B345A">
        <w:rPr>
          <w:rFonts w:cs="B Titr" w:hint="cs"/>
          <w:b/>
          <w:bCs/>
          <w:color w:val="auto"/>
          <w:sz w:val="24"/>
          <w:szCs w:val="24"/>
          <w:rtl/>
          <w:lang w:bidi="fa-IR"/>
        </w:rPr>
        <w:t>- نسخ تفاهم‌نامه</w:t>
      </w:r>
    </w:p>
    <w:p w:rsidR="006A5229" w:rsidRPr="000B345A" w:rsidRDefault="006A5229" w:rsidP="000D300C">
      <w:pPr>
        <w:spacing w:after="0"/>
        <w:jc w:val="both"/>
        <w:rPr>
          <w:rFonts w:cs="B Zar"/>
          <w:color w:val="auto"/>
          <w:sz w:val="24"/>
          <w:szCs w:val="24"/>
          <w:rtl/>
          <w:lang w:bidi="fa-IR"/>
        </w:rPr>
      </w:pP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این تفاهم‌نامه در </w:t>
      </w:r>
      <w:r w:rsidR="003275AA" w:rsidRPr="000B345A">
        <w:rPr>
          <w:rFonts w:cs="B Zar" w:hint="cs"/>
          <w:color w:val="auto"/>
          <w:sz w:val="24"/>
          <w:szCs w:val="24"/>
          <w:rtl/>
          <w:lang w:bidi="fa-IR"/>
        </w:rPr>
        <w:t>ه</w:t>
      </w:r>
      <w:r w:rsidR="000D300C" w:rsidRPr="000B345A">
        <w:rPr>
          <w:rFonts w:cs="B Zar" w:hint="cs"/>
          <w:color w:val="auto"/>
          <w:sz w:val="24"/>
          <w:szCs w:val="24"/>
          <w:rtl/>
          <w:lang w:bidi="fa-IR"/>
        </w:rPr>
        <w:t>ش</w:t>
      </w:r>
      <w:r w:rsidR="003275AA" w:rsidRPr="000B345A">
        <w:rPr>
          <w:rFonts w:cs="B Zar" w:hint="cs"/>
          <w:color w:val="auto"/>
          <w:sz w:val="24"/>
          <w:szCs w:val="24"/>
          <w:rtl/>
          <w:lang w:bidi="fa-IR"/>
        </w:rPr>
        <w:t>ت</w:t>
      </w:r>
      <w:r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 ماده و دو </w:t>
      </w:r>
      <w:r w:rsidR="009721C1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نسخه که هر کدام حکم واحد را دارند تنظیم </w:t>
      </w:r>
      <w:r w:rsidR="0019321F" w:rsidRPr="000B345A">
        <w:rPr>
          <w:rFonts w:cs="B Zar" w:hint="cs"/>
          <w:color w:val="auto"/>
          <w:sz w:val="24"/>
          <w:szCs w:val="24"/>
          <w:rtl/>
          <w:lang w:bidi="fa-IR"/>
        </w:rPr>
        <w:t xml:space="preserve">شد </w:t>
      </w:r>
      <w:r w:rsidR="009721C1" w:rsidRPr="000B345A">
        <w:rPr>
          <w:rFonts w:cs="B Zar" w:hint="cs"/>
          <w:color w:val="auto"/>
          <w:sz w:val="24"/>
          <w:szCs w:val="24"/>
          <w:rtl/>
          <w:lang w:bidi="fa-IR"/>
        </w:rPr>
        <w:t>و به امضای طرفین رسید و از تاریخ امضا قابل اجرا است.</w:t>
      </w:r>
    </w:p>
    <w:p w:rsidR="009721C1" w:rsidRPr="000B345A" w:rsidRDefault="009721C1" w:rsidP="00540815">
      <w:pPr>
        <w:spacing w:after="0"/>
        <w:jc w:val="both"/>
        <w:rPr>
          <w:rFonts w:cs="B Zar"/>
          <w:color w:val="auto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8"/>
      </w:tblGrid>
      <w:tr w:rsidR="000B345A" w:rsidRPr="000B345A" w:rsidTr="009721C1">
        <w:tc>
          <w:tcPr>
            <w:tcW w:w="4788" w:type="dxa"/>
            <w:vAlign w:val="center"/>
          </w:tcPr>
          <w:p w:rsidR="009721C1" w:rsidRPr="000B345A" w:rsidRDefault="00301326" w:rsidP="009721C1">
            <w:pPr>
              <w:jc w:val="center"/>
              <w:rPr>
                <w:rFonts w:cs="B Za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B345A">
              <w:rPr>
                <w:rFonts w:cs="B Za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.....</w:t>
            </w:r>
          </w:p>
          <w:p w:rsidR="009721C1" w:rsidRPr="000B345A" w:rsidRDefault="009721C1" w:rsidP="000B345A">
            <w:pPr>
              <w:jc w:val="center"/>
              <w:rPr>
                <w:rFonts w:cs="B Za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B345A">
              <w:rPr>
                <w:rFonts w:cs="B Za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مدیرعامل شرکت </w:t>
            </w:r>
          </w:p>
          <w:p w:rsidR="0092573F" w:rsidRPr="000B345A" w:rsidRDefault="0092573F" w:rsidP="009721C1">
            <w:pPr>
              <w:jc w:val="center"/>
              <w:rPr>
                <w:rFonts w:cs="B Zar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  <w:vAlign w:val="center"/>
          </w:tcPr>
          <w:p w:rsidR="009721C1" w:rsidRPr="000B345A" w:rsidRDefault="00301326" w:rsidP="009721C1">
            <w:pPr>
              <w:jc w:val="center"/>
              <w:rPr>
                <w:rFonts w:cs="B Za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B345A">
              <w:rPr>
                <w:rFonts w:cs="B Za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موسی فرهادی</w:t>
            </w:r>
          </w:p>
          <w:p w:rsidR="009721C1" w:rsidRPr="000B345A" w:rsidRDefault="00E64A73" w:rsidP="00E64A73">
            <w:pPr>
              <w:jc w:val="center"/>
              <w:rPr>
                <w:rFonts w:cs="B Zar"/>
                <w:color w:val="auto"/>
                <w:sz w:val="24"/>
                <w:szCs w:val="24"/>
                <w:rtl/>
                <w:lang w:bidi="fa-IR"/>
              </w:rPr>
            </w:pPr>
            <w:r w:rsidRPr="000B345A">
              <w:rPr>
                <w:rFonts w:cs="B Za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معاون پژوهش و فناوری دانشگاه</w:t>
            </w:r>
          </w:p>
        </w:tc>
      </w:tr>
      <w:tr w:rsidR="000B345A" w:rsidRPr="000B345A" w:rsidTr="009721C1">
        <w:tc>
          <w:tcPr>
            <w:tcW w:w="4788" w:type="dxa"/>
            <w:vAlign w:val="center"/>
          </w:tcPr>
          <w:p w:rsidR="0092573F" w:rsidRPr="000B345A" w:rsidRDefault="0092573F" w:rsidP="00301326">
            <w:pPr>
              <w:rPr>
                <w:rFonts w:cs="B Za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  <w:vAlign w:val="center"/>
          </w:tcPr>
          <w:p w:rsidR="00E64A73" w:rsidRPr="000B345A" w:rsidRDefault="00E64A73" w:rsidP="00301326">
            <w:pPr>
              <w:jc w:val="center"/>
              <w:rPr>
                <w:rFonts w:cs="B Za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0B345A" w:rsidRPr="000B345A" w:rsidTr="009721C1">
        <w:tc>
          <w:tcPr>
            <w:tcW w:w="4788" w:type="dxa"/>
            <w:vAlign w:val="center"/>
          </w:tcPr>
          <w:p w:rsidR="0092573F" w:rsidRPr="000B345A" w:rsidRDefault="0092573F" w:rsidP="00301326">
            <w:pPr>
              <w:jc w:val="center"/>
              <w:rPr>
                <w:rFonts w:cs="B Za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B345A">
              <w:rPr>
                <w:rFonts w:cs="B Za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  <w:vAlign w:val="center"/>
          </w:tcPr>
          <w:p w:rsidR="0092573F" w:rsidRPr="000B345A" w:rsidRDefault="0092573F" w:rsidP="009721C1">
            <w:pPr>
              <w:jc w:val="center"/>
              <w:rPr>
                <w:rFonts w:cs="B Za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:rsidR="006B7290" w:rsidRPr="000B345A" w:rsidRDefault="006B7290" w:rsidP="004E1043">
      <w:pPr>
        <w:jc w:val="both"/>
        <w:rPr>
          <w:rFonts w:cs="B Zar"/>
          <w:color w:val="auto"/>
          <w:sz w:val="24"/>
          <w:szCs w:val="24"/>
          <w:lang w:bidi="fa-IR"/>
        </w:rPr>
      </w:pPr>
    </w:p>
    <w:sectPr w:rsidR="006B7290" w:rsidRPr="000B345A" w:rsidSect="0019321F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8F0" w:rsidRDefault="008228F0" w:rsidP="00C2205D">
      <w:pPr>
        <w:spacing w:after="0" w:line="240" w:lineRule="auto"/>
      </w:pPr>
      <w:r>
        <w:separator/>
      </w:r>
    </w:p>
  </w:endnote>
  <w:endnote w:type="continuationSeparator" w:id="0">
    <w:p w:rsidR="008228F0" w:rsidRDefault="008228F0" w:rsidP="00C2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8F0" w:rsidRDefault="008228F0" w:rsidP="00C2205D">
      <w:pPr>
        <w:spacing w:after="0" w:line="240" w:lineRule="auto"/>
      </w:pPr>
      <w:r>
        <w:separator/>
      </w:r>
    </w:p>
  </w:footnote>
  <w:footnote w:type="continuationSeparator" w:id="0">
    <w:p w:rsidR="008228F0" w:rsidRDefault="008228F0" w:rsidP="00C2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5D" w:rsidRPr="00C2205D" w:rsidRDefault="00C2205D" w:rsidP="00C2205D">
    <w:pPr>
      <w:pStyle w:val="Header"/>
      <w:rPr>
        <w:b/>
        <w:bCs/>
        <w:sz w:val="16"/>
        <w:szCs w:val="16"/>
      </w:rPr>
    </w:pPr>
    <w:r>
      <w:rPr>
        <w:rFonts w:hint="cs"/>
        <w:noProof/>
        <w:rtl/>
      </w:rPr>
      <w:t xml:space="preserve">   </w:t>
    </w:r>
  </w:p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6"/>
      <w:gridCol w:w="3178"/>
      <w:gridCol w:w="3126"/>
    </w:tblGrid>
    <w:tr w:rsidR="00C2205D" w:rsidTr="00C2205D">
      <w:trPr>
        <w:jc w:val="center"/>
      </w:trPr>
      <w:tc>
        <w:tcPr>
          <w:tcW w:w="3191" w:type="dxa"/>
          <w:vAlign w:val="bottom"/>
        </w:tcPr>
        <w:p w:rsidR="00C2205D" w:rsidRPr="0091615D" w:rsidRDefault="00C2205D" w:rsidP="0091615D">
          <w:pPr>
            <w:pStyle w:val="Header"/>
            <w:jc w:val="center"/>
            <w:rPr>
              <w:rtl/>
            </w:rPr>
          </w:pPr>
        </w:p>
      </w:tc>
      <w:tc>
        <w:tcPr>
          <w:tcW w:w="3196" w:type="dxa"/>
          <w:vMerge w:val="restart"/>
          <w:vAlign w:val="center"/>
        </w:tcPr>
        <w:p w:rsidR="00C2205D" w:rsidRDefault="00C2205D" w:rsidP="00C2205D">
          <w:pPr>
            <w:pStyle w:val="Header"/>
            <w:jc w:val="center"/>
            <w:rPr>
              <w:b/>
              <w:bCs/>
              <w:sz w:val="16"/>
              <w:szCs w:val="16"/>
              <w:rtl/>
            </w:rPr>
          </w:pPr>
          <w:r>
            <w:rPr>
              <w:noProof/>
            </w:rPr>
            <w:drawing>
              <wp:inline distT="0" distB="0" distL="0" distR="0" wp14:anchorId="3653FA11" wp14:editId="4EAD30AC">
                <wp:extent cx="1644650" cy="1020993"/>
                <wp:effectExtent l="0" t="0" r="0" b="825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123" cy="1025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9" w:type="dxa"/>
          <w:vAlign w:val="bottom"/>
        </w:tcPr>
        <w:p w:rsidR="00C2205D" w:rsidRDefault="00301326" w:rsidP="00C2205D">
          <w:pPr>
            <w:pStyle w:val="Header"/>
            <w:jc w:val="center"/>
            <w:rPr>
              <w:b/>
              <w:bCs/>
              <w:sz w:val="16"/>
              <w:szCs w:val="16"/>
              <w:rtl/>
            </w:rPr>
          </w:pPr>
          <w:r>
            <w:rPr>
              <w:b/>
              <w:bCs/>
              <w:noProof/>
              <w:sz w:val="16"/>
              <w:szCs w:val="16"/>
              <w:rtl/>
            </w:rPr>
            <w:drawing>
              <wp:inline distT="0" distB="0" distL="0" distR="0">
                <wp:extent cx="1009650" cy="1176599"/>
                <wp:effectExtent l="0" t="0" r="0" b="508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Nooshirvani_of_Babol_University_of_Technology_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3381" cy="1192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2205D" w:rsidTr="00C2205D">
      <w:trPr>
        <w:jc w:val="center"/>
      </w:trPr>
      <w:tc>
        <w:tcPr>
          <w:tcW w:w="3191" w:type="dxa"/>
          <w:vAlign w:val="bottom"/>
        </w:tcPr>
        <w:p w:rsidR="00C2205D" w:rsidRDefault="00C2205D" w:rsidP="00301326">
          <w:pPr>
            <w:pStyle w:val="Header"/>
            <w:rPr>
              <w:b/>
              <w:bCs/>
              <w:sz w:val="16"/>
              <w:szCs w:val="16"/>
              <w:rtl/>
            </w:rPr>
          </w:pPr>
        </w:p>
      </w:tc>
      <w:tc>
        <w:tcPr>
          <w:tcW w:w="3196" w:type="dxa"/>
          <w:vMerge/>
          <w:vAlign w:val="bottom"/>
        </w:tcPr>
        <w:p w:rsidR="00C2205D" w:rsidRDefault="00C2205D" w:rsidP="00C2205D">
          <w:pPr>
            <w:pStyle w:val="Header"/>
            <w:jc w:val="center"/>
            <w:rPr>
              <w:b/>
              <w:bCs/>
              <w:sz w:val="16"/>
              <w:szCs w:val="16"/>
              <w:rtl/>
            </w:rPr>
          </w:pPr>
        </w:p>
      </w:tc>
      <w:tc>
        <w:tcPr>
          <w:tcW w:w="3189" w:type="dxa"/>
          <w:vAlign w:val="bottom"/>
        </w:tcPr>
        <w:p w:rsidR="00C2205D" w:rsidRDefault="00C2205D" w:rsidP="00322EDA">
          <w:pPr>
            <w:pStyle w:val="Header"/>
            <w:jc w:val="center"/>
            <w:rPr>
              <w:b/>
              <w:bCs/>
              <w:sz w:val="16"/>
              <w:szCs w:val="16"/>
              <w:rtl/>
            </w:rPr>
          </w:pPr>
        </w:p>
      </w:tc>
    </w:tr>
  </w:tbl>
  <w:p w:rsidR="00C2205D" w:rsidRPr="00C2205D" w:rsidRDefault="00C2205D" w:rsidP="00C2205D">
    <w:pPr>
      <w:pStyle w:val="Head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81A"/>
    <w:multiLevelType w:val="multilevel"/>
    <w:tmpl w:val="11DC9AE6"/>
    <w:lvl w:ilvl="0">
      <w:start w:val="1"/>
      <w:numFmt w:val="decimal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6874E6"/>
    <w:multiLevelType w:val="multilevel"/>
    <w:tmpl w:val="C8CCB72E"/>
    <w:lvl w:ilvl="0">
      <w:start w:val="5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A76715"/>
    <w:multiLevelType w:val="hybridMultilevel"/>
    <w:tmpl w:val="6082D1F0"/>
    <w:lvl w:ilvl="0" w:tplc="BD3636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699A"/>
    <w:multiLevelType w:val="hybridMultilevel"/>
    <w:tmpl w:val="19E6ED62"/>
    <w:lvl w:ilvl="0" w:tplc="69624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90D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F344F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B457435"/>
    <w:multiLevelType w:val="hybridMultilevel"/>
    <w:tmpl w:val="C9101842"/>
    <w:lvl w:ilvl="0" w:tplc="77D45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C6C0C"/>
    <w:multiLevelType w:val="hybridMultilevel"/>
    <w:tmpl w:val="16728FA2"/>
    <w:lvl w:ilvl="0" w:tplc="918AE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39"/>
    <w:rsid w:val="00030EDE"/>
    <w:rsid w:val="000379E5"/>
    <w:rsid w:val="00045984"/>
    <w:rsid w:val="00045986"/>
    <w:rsid w:val="00047B39"/>
    <w:rsid w:val="000543FE"/>
    <w:rsid w:val="000658F2"/>
    <w:rsid w:val="0006692A"/>
    <w:rsid w:val="000B345A"/>
    <w:rsid w:val="000D300C"/>
    <w:rsid w:val="0011406D"/>
    <w:rsid w:val="00151622"/>
    <w:rsid w:val="00157DFB"/>
    <w:rsid w:val="0019321F"/>
    <w:rsid w:val="00195AEB"/>
    <w:rsid w:val="00280BE0"/>
    <w:rsid w:val="002B21F9"/>
    <w:rsid w:val="002C62B2"/>
    <w:rsid w:val="002D3DE8"/>
    <w:rsid w:val="00300967"/>
    <w:rsid w:val="00301326"/>
    <w:rsid w:val="003068DD"/>
    <w:rsid w:val="00322EDA"/>
    <w:rsid w:val="003275AA"/>
    <w:rsid w:val="00342660"/>
    <w:rsid w:val="003756EF"/>
    <w:rsid w:val="003875A6"/>
    <w:rsid w:val="00405B96"/>
    <w:rsid w:val="00456846"/>
    <w:rsid w:val="00466C9C"/>
    <w:rsid w:val="004C521B"/>
    <w:rsid w:val="004E1043"/>
    <w:rsid w:val="00540815"/>
    <w:rsid w:val="00562698"/>
    <w:rsid w:val="00563F34"/>
    <w:rsid w:val="005801FB"/>
    <w:rsid w:val="00587D75"/>
    <w:rsid w:val="005C6127"/>
    <w:rsid w:val="005F0565"/>
    <w:rsid w:val="0061717E"/>
    <w:rsid w:val="00617539"/>
    <w:rsid w:val="00675247"/>
    <w:rsid w:val="006A07AB"/>
    <w:rsid w:val="006A5229"/>
    <w:rsid w:val="006B7290"/>
    <w:rsid w:val="006D7296"/>
    <w:rsid w:val="00716697"/>
    <w:rsid w:val="00723244"/>
    <w:rsid w:val="00723633"/>
    <w:rsid w:val="00725B74"/>
    <w:rsid w:val="00751D21"/>
    <w:rsid w:val="00760B26"/>
    <w:rsid w:val="007648A7"/>
    <w:rsid w:val="0079590E"/>
    <w:rsid w:val="007B0394"/>
    <w:rsid w:val="007D6A1C"/>
    <w:rsid w:val="007F2548"/>
    <w:rsid w:val="008228F0"/>
    <w:rsid w:val="00844F12"/>
    <w:rsid w:val="008734AE"/>
    <w:rsid w:val="008A4C08"/>
    <w:rsid w:val="008E46D4"/>
    <w:rsid w:val="008E5FA5"/>
    <w:rsid w:val="008E61A6"/>
    <w:rsid w:val="00903312"/>
    <w:rsid w:val="00914942"/>
    <w:rsid w:val="0091615D"/>
    <w:rsid w:val="0092573F"/>
    <w:rsid w:val="00927A23"/>
    <w:rsid w:val="009562FE"/>
    <w:rsid w:val="009600BB"/>
    <w:rsid w:val="009721C1"/>
    <w:rsid w:val="0097598A"/>
    <w:rsid w:val="00980257"/>
    <w:rsid w:val="009829C2"/>
    <w:rsid w:val="009835A3"/>
    <w:rsid w:val="009B75CB"/>
    <w:rsid w:val="009C75F6"/>
    <w:rsid w:val="009D0B61"/>
    <w:rsid w:val="00A22B9A"/>
    <w:rsid w:val="00A277C2"/>
    <w:rsid w:val="00A64923"/>
    <w:rsid w:val="00A71A78"/>
    <w:rsid w:val="00A8029A"/>
    <w:rsid w:val="00A94C83"/>
    <w:rsid w:val="00A95ABB"/>
    <w:rsid w:val="00AB4F79"/>
    <w:rsid w:val="00B103AF"/>
    <w:rsid w:val="00B541A3"/>
    <w:rsid w:val="00B75C9B"/>
    <w:rsid w:val="00B80DB4"/>
    <w:rsid w:val="00BC24F2"/>
    <w:rsid w:val="00BE303F"/>
    <w:rsid w:val="00BE4764"/>
    <w:rsid w:val="00BF4E43"/>
    <w:rsid w:val="00C2205D"/>
    <w:rsid w:val="00C30E0C"/>
    <w:rsid w:val="00C37166"/>
    <w:rsid w:val="00C40436"/>
    <w:rsid w:val="00C84606"/>
    <w:rsid w:val="00C91270"/>
    <w:rsid w:val="00CC5A15"/>
    <w:rsid w:val="00CE2985"/>
    <w:rsid w:val="00D206D1"/>
    <w:rsid w:val="00D24AA3"/>
    <w:rsid w:val="00D65A8B"/>
    <w:rsid w:val="00D70928"/>
    <w:rsid w:val="00D74363"/>
    <w:rsid w:val="00D872F2"/>
    <w:rsid w:val="00DB15A9"/>
    <w:rsid w:val="00DC2EC0"/>
    <w:rsid w:val="00DE0519"/>
    <w:rsid w:val="00DF18B9"/>
    <w:rsid w:val="00DF6094"/>
    <w:rsid w:val="00E149ED"/>
    <w:rsid w:val="00E167BD"/>
    <w:rsid w:val="00E41BD2"/>
    <w:rsid w:val="00E4486D"/>
    <w:rsid w:val="00E60F59"/>
    <w:rsid w:val="00E64A73"/>
    <w:rsid w:val="00E754D9"/>
    <w:rsid w:val="00E8488C"/>
    <w:rsid w:val="00E92C5B"/>
    <w:rsid w:val="00EC7BAC"/>
    <w:rsid w:val="00ED5827"/>
    <w:rsid w:val="00EF6459"/>
    <w:rsid w:val="00F54978"/>
    <w:rsid w:val="00F62678"/>
    <w:rsid w:val="00F63D71"/>
    <w:rsid w:val="00F9568A"/>
    <w:rsid w:val="00F95D44"/>
    <w:rsid w:val="00FB5A69"/>
    <w:rsid w:val="00FD197F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A1C82"/>
  <w15:docId w15:val="{BF626999-22EE-4496-AE09-B113012A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color w:val="000000"/>
        <w:sz w:val="22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AA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D5827"/>
    <w:pPr>
      <w:keepNext/>
      <w:keepLines/>
      <w:spacing w:before="480" w:after="0"/>
      <w:outlineLvl w:val="0"/>
    </w:pPr>
    <w:rPr>
      <w:rFonts w:eastAsiaTheme="majorEastAsia" w:cs="B Titr"/>
      <w:b/>
      <w:bCs/>
      <w:color w:val="00B0F0"/>
      <w:sz w:val="30"/>
      <w:szCs w:val="3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92A"/>
    <w:pPr>
      <w:keepNext/>
      <w:keepLines/>
      <w:spacing w:before="200" w:after="0"/>
      <w:outlineLvl w:val="1"/>
    </w:pPr>
    <w:rPr>
      <w:rFonts w:eastAsiaTheme="majorEastAsia" w:cs="B Titr"/>
      <w:b/>
      <w:bCs/>
      <w:color w:val="FF0000"/>
      <w:sz w:val="26"/>
      <w:szCs w:val="38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EDE"/>
    <w:pPr>
      <w:keepNext/>
      <w:keepLines/>
      <w:spacing w:before="200" w:after="0"/>
      <w:outlineLvl w:val="2"/>
    </w:pPr>
    <w:rPr>
      <w:rFonts w:eastAsiaTheme="majorEastAsia" w:cs="B Titr"/>
      <w:b/>
      <w:bCs/>
      <w:color w:val="FFC000"/>
      <w:lang w:bidi="fa-I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35A3"/>
    <w:pPr>
      <w:keepNext/>
      <w:keepLines/>
      <w:spacing w:before="200" w:after="0"/>
      <w:ind w:left="864" w:hanging="864"/>
      <w:outlineLvl w:val="3"/>
    </w:pPr>
    <w:rPr>
      <w:rFonts w:eastAsiaTheme="majorEastAsia"/>
      <w:b/>
      <w:bCs/>
      <w:color w:val="92D05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92A"/>
    <w:rPr>
      <w:rFonts w:eastAsiaTheme="majorEastAsia" w:cs="B Titr"/>
      <w:b/>
      <w:bCs/>
      <w:color w:val="FF0000"/>
      <w:sz w:val="26"/>
      <w:szCs w:val="38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D5827"/>
    <w:rPr>
      <w:rFonts w:eastAsiaTheme="majorEastAsia" w:cs="B Titr"/>
      <w:b/>
      <w:bCs/>
      <w:color w:val="00B0F0"/>
      <w:sz w:val="30"/>
      <w:szCs w:val="34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030EDE"/>
    <w:rPr>
      <w:rFonts w:eastAsiaTheme="majorEastAsia" w:cs="B Titr"/>
      <w:b/>
      <w:bCs/>
      <w:color w:val="FFC00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9835A3"/>
    <w:rPr>
      <w:rFonts w:eastAsiaTheme="majorEastAsia"/>
      <w:b/>
      <w:bCs/>
      <w:color w:val="92D050"/>
      <w:sz w:val="20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C2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05D"/>
  </w:style>
  <w:style w:type="paragraph" w:styleId="Footer">
    <w:name w:val="footer"/>
    <w:basedOn w:val="Normal"/>
    <w:link w:val="FooterChar"/>
    <w:uiPriority w:val="99"/>
    <w:unhideWhenUsed/>
    <w:rsid w:val="00C2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5D"/>
  </w:style>
  <w:style w:type="paragraph" w:styleId="BalloonText">
    <w:name w:val="Balloon Text"/>
    <w:basedOn w:val="Normal"/>
    <w:link w:val="BalloonTextChar"/>
    <w:uiPriority w:val="99"/>
    <w:semiHidden/>
    <w:unhideWhenUsed/>
    <w:rsid w:val="00C2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2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Rouhani</dc:creator>
  <cp:lastModifiedBy>NIT-IND</cp:lastModifiedBy>
  <cp:revision>51</cp:revision>
  <dcterms:created xsi:type="dcterms:W3CDTF">2021-05-21T04:19:00Z</dcterms:created>
  <dcterms:modified xsi:type="dcterms:W3CDTF">2021-10-11T05:21:00Z</dcterms:modified>
</cp:coreProperties>
</file>